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EB" w:rsidRPr="008E576A" w:rsidRDefault="00A20CEB" w:rsidP="00A20CEB">
      <w:pPr>
        <w:spacing w:line="276" w:lineRule="auto"/>
        <w:jc w:val="center"/>
        <w:rPr>
          <w:rFonts w:ascii="Montserrat" w:hAnsi="Montserrat"/>
          <w:color w:val="595959"/>
        </w:rPr>
      </w:pPr>
      <w:r w:rsidRPr="008E576A">
        <w:rPr>
          <w:rFonts w:ascii="Montserrat" w:hAnsi="Montserrat"/>
          <w:color w:val="595959"/>
        </w:rPr>
        <w:t>Carta de</w:t>
      </w:r>
      <w:r>
        <w:rPr>
          <w:rFonts w:ascii="Montserrat" w:hAnsi="Montserrat"/>
          <w:color w:val="595959"/>
        </w:rPr>
        <w:t xml:space="preserve"> aceptación de</w:t>
      </w:r>
      <w:r w:rsidRPr="008E576A">
        <w:rPr>
          <w:rFonts w:ascii="Montserrat" w:hAnsi="Montserrat"/>
          <w:color w:val="595959"/>
        </w:rPr>
        <w:t xml:space="preserve"> términos y condiciones</w:t>
      </w:r>
    </w:p>
    <w:p w:rsidR="00A20CEB" w:rsidRPr="008E576A" w:rsidRDefault="00A20CEB" w:rsidP="00A20CEB">
      <w:pPr>
        <w:spacing w:line="276" w:lineRule="auto"/>
        <w:rPr>
          <w:rFonts w:ascii="Arial" w:hAnsi="Arial" w:cs="Arial"/>
          <w:b/>
        </w:rPr>
      </w:pPr>
    </w:p>
    <w:p w:rsidR="00A20CEB" w:rsidRPr="008E576A" w:rsidRDefault="00A20CEB" w:rsidP="00A20CEB">
      <w:pPr>
        <w:spacing w:line="276" w:lineRule="auto"/>
        <w:ind w:left="-142" w:right="-376"/>
        <w:jc w:val="both"/>
        <w:rPr>
          <w:rFonts w:ascii="Montserrat" w:hAnsi="Montserrat"/>
          <w:b/>
          <w:color w:val="595959"/>
        </w:rPr>
      </w:pPr>
      <w:r w:rsidRPr="008E576A">
        <w:rPr>
          <w:rFonts w:ascii="Arial" w:hAnsi="Arial" w:cs="Arial"/>
          <w:b/>
        </w:rPr>
        <w:tab/>
      </w:r>
      <w:r w:rsidRPr="008E576A">
        <w:rPr>
          <w:rFonts w:ascii="Montserrat" w:hAnsi="Montserrat"/>
          <w:b/>
          <w:color w:val="595959"/>
        </w:rPr>
        <w:t>CENTRO DE ENSEÑANZA TÉCNICA INDUSTRIAL</w:t>
      </w:r>
    </w:p>
    <w:p w:rsidR="00A20CEB" w:rsidRDefault="00A20CEB" w:rsidP="00A20CEB">
      <w:pPr>
        <w:spacing w:line="276" w:lineRule="auto"/>
        <w:ind w:right="-376"/>
        <w:jc w:val="both"/>
        <w:rPr>
          <w:rFonts w:ascii="Montserrat" w:hAnsi="Montserrat"/>
          <w:b/>
          <w:color w:val="595959"/>
        </w:rPr>
      </w:pPr>
      <w:r w:rsidRPr="008E576A">
        <w:rPr>
          <w:rFonts w:ascii="Montserrat" w:hAnsi="Montserrat"/>
          <w:b/>
          <w:color w:val="595959"/>
        </w:rPr>
        <w:t>PRESENTE.</w:t>
      </w:r>
    </w:p>
    <w:p w:rsidR="00A20CEB" w:rsidRDefault="00A20CEB" w:rsidP="00A20CEB">
      <w:pPr>
        <w:spacing w:line="276" w:lineRule="auto"/>
        <w:ind w:right="-376"/>
        <w:jc w:val="both"/>
        <w:rPr>
          <w:rFonts w:ascii="Montserrat" w:hAnsi="Montserrat"/>
          <w:color w:val="595959"/>
        </w:rPr>
      </w:pPr>
      <w:r w:rsidRPr="00097FF3">
        <w:rPr>
          <w:rFonts w:ascii="Montserrat" w:hAnsi="Montserrat"/>
          <w:color w:val="595959"/>
        </w:rPr>
        <w:t>Por este conducto</w:t>
      </w:r>
      <w:r>
        <w:rPr>
          <w:rFonts w:ascii="Montserrat" w:hAnsi="Montserrat"/>
          <w:color w:val="595959"/>
        </w:rPr>
        <w:t xml:space="preserve"> y bajo protesta formal de decir verdad manifiesto que he leído, comprendido y me hago sabedor de la totalidad del contenido y los alcances de los documentos que a continuación se listan: </w:t>
      </w:r>
    </w:p>
    <w:p w:rsidR="00A20CEB" w:rsidRDefault="00A20CEB" w:rsidP="00A20CEB">
      <w:pPr>
        <w:pStyle w:val="Prrafodelista"/>
        <w:numPr>
          <w:ilvl w:val="0"/>
          <w:numId w:val="1"/>
        </w:numPr>
        <w:spacing w:line="276" w:lineRule="auto"/>
        <w:ind w:right="-376"/>
        <w:jc w:val="both"/>
        <w:rPr>
          <w:rFonts w:ascii="Montserrat" w:hAnsi="Montserrat"/>
          <w:color w:val="595959"/>
        </w:rPr>
      </w:pPr>
      <w:r>
        <w:rPr>
          <w:rFonts w:ascii="Montserrat" w:hAnsi="Montserrat"/>
          <w:color w:val="595959"/>
        </w:rPr>
        <w:t>El Código de Ética de la Administración Pública Federal.</w:t>
      </w:r>
    </w:p>
    <w:p w:rsidR="00A20CEB" w:rsidRPr="009D0DF8" w:rsidRDefault="00A20CEB" w:rsidP="00A20CEB">
      <w:pPr>
        <w:pStyle w:val="Prrafodelista"/>
        <w:numPr>
          <w:ilvl w:val="0"/>
          <w:numId w:val="1"/>
        </w:numPr>
        <w:spacing w:line="276" w:lineRule="auto"/>
        <w:ind w:right="-376"/>
        <w:jc w:val="both"/>
        <w:rPr>
          <w:rFonts w:ascii="Montserrat" w:hAnsi="Montserrat"/>
          <w:color w:val="595959"/>
        </w:rPr>
      </w:pPr>
      <w:r>
        <w:rPr>
          <w:rFonts w:ascii="Montserrat" w:hAnsi="Montserrat"/>
          <w:color w:val="595959"/>
        </w:rPr>
        <w:t xml:space="preserve">Las Condiciones Generales de Trabajo del Centro de Enseñanza Técnica Industrial. </w:t>
      </w:r>
    </w:p>
    <w:p w:rsidR="00A20CEB" w:rsidRDefault="00A20CEB" w:rsidP="00A20CEB">
      <w:pPr>
        <w:pStyle w:val="Prrafodelista"/>
        <w:numPr>
          <w:ilvl w:val="0"/>
          <w:numId w:val="1"/>
        </w:numPr>
        <w:spacing w:line="276" w:lineRule="auto"/>
        <w:ind w:right="-376"/>
        <w:jc w:val="both"/>
        <w:rPr>
          <w:rFonts w:ascii="Montserrat" w:hAnsi="Montserrat"/>
          <w:color w:val="595959"/>
        </w:rPr>
      </w:pPr>
      <w:r>
        <w:rPr>
          <w:rFonts w:ascii="Montserrat" w:hAnsi="Montserrat"/>
          <w:color w:val="595959"/>
        </w:rPr>
        <w:t>El Código de Conducta del Centro de Enseñanza Técnica Industrial, así como su Carta Compromiso.</w:t>
      </w:r>
    </w:p>
    <w:p w:rsidR="00A20CEB" w:rsidRPr="009C2DCD" w:rsidRDefault="00A20CEB" w:rsidP="00A20CEB">
      <w:pPr>
        <w:pStyle w:val="Prrafodelista"/>
        <w:numPr>
          <w:ilvl w:val="0"/>
          <w:numId w:val="1"/>
        </w:numPr>
        <w:spacing w:line="276" w:lineRule="auto"/>
        <w:ind w:right="-376"/>
        <w:jc w:val="both"/>
        <w:rPr>
          <w:rFonts w:ascii="Montserrat" w:hAnsi="Montserrat"/>
          <w:color w:val="595959"/>
        </w:rPr>
      </w:pPr>
      <w:r>
        <w:rPr>
          <w:rFonts w:ascii="Montserrat" w:hAnsi="Montserrat"/>
          <w:color w:val="595959"/>
        </w:rPr>
        <w:t xml:space="preserve">La Normatividad interna publicada en el Sistema Institucional de Control de Documentos </w:t>
      </w:r>
      <w:hyperlink r:id="rId8" w:history="1">
        <w:r w:rsidRPr="00D72AB7">
          <w:rPr>
            <w:rStyle w:val="Hipervnculo"/>
            <w:rFonts w:ascii="Montserrat" w:hAnsi="Montserrat"/>
          </w:rPr>
          <w:t xml:space="preserve">Control de Documentos - Directorio </w:t>
        </w:r>
        <w:proofErr w:type="spellStart"/>
        <w:r w:rsidRPr="00D72AB7">
          <w:rPr>
            <w:rStyle w:val="Hipervnculo"/>
            <w:rFonts w:ascii="Montserrat" w:hAnsi="Montserrat"/>
          </w:rPr>
          <w:t>Ceti</w:t>
        </w:r>
        <w:proofErr w:type="spellEnd"/>
        <w:r w:rsidRPr="00D72AB7">
          <w:rPr>
            <w:rStyle w:val="Hipervnculo"/>
            <w:rFonts w:ascii="Montserrat" w:hAnsi="Montserrat"/>
          </w:rPr>
          <w:t>-SGC</w:t>
        </w:r>
      </w:hyperlink>
      <w:r>
        <w:rPr>
          <w:rFonts w:ascii="Montserrat" w:hAnsi="Montserrat"/>
        </w:rPr>
        <w:t>.</w:t>
      </w:r>
    </w:p>
    <w:p w:rsidR="00A20CEB" w:rsidRPr="00D72AB7" w:rsidRDefault="00A20CEB" w:rsidP="00A20CEB">
      <w:pPr>
        <w:pStyle w:val="Prrafodelista"/>
        <w:numPr>
          <w:ilvl w:val="0"/>
          <w:numId w:val="1"/>
        </w:numPr>
        <w:spacing w:line="276" w:lineRule="auto"/>
        <w:ind w:right="-376"/>
        <w:jc w:val="both"/>
        <w:rPr>
          <w:rFonts w:ascii="Montserrat" w:hAnsi="Montserrat"/>
          <w:color w:val="595959"/>
        </w:rPr>
      </w:pPr>
      <w:r>
        <w:rPr>
          <w:rFonts w:ascii="Montserrat" w:hAnsi="Montserrat"/>
        </w:rPr>
        <w:t>La Convocatoria que rige el presente proceso de Programa de Estímulos al Desempeño del Personal Docente del CETI.</w:t>
      </w:r>
    </w:p>
    <w:p w:rsidR="00A20CEB" w:rsidRDefault="00A20CEB" w:rsidP="00A20CEB">
      <w:pPr>
        <w:spacing w:line="276" w:lineRule="auto"/>
        <w:ind w:left="360" w:right="-376"/>
        <w:jc w:val="both"/>
        <w:rPr>
          <w:rFonts w:ascii="Montserrat" w:hAnsi="Montserrat"/>
          <w:color w:val="595959"/>
        </w:rPr>
      </w:pPr>
    </w:p>
    <w:p w:rsidR="00A20CEB" w:rsidRDefault="00A20CEB" w:rsidP="00A20CEB">
      <w:pPr>
        <w:spacing w:line="276" w:lineRule="auto"/>
        <w:ind w:left="360" w:right="-376"/>
        <w:jc w:val="both"/>
        <w:rPr>
          <w:rFonts w:ascii="Montserrat" w:hAnsi="Montserrat"/>
          <w:color w:val="595959"/>
        </w:rPr>
      </w:pPr>
      <w:r>
        <w:rPr>
          <w:rFonts w:ascii="Montserrat" w:hAnsi="Montserrat"/>
          <w:color w:val="595959"/>
        </w:rPr>
        <w:t xml:space="preserve">Asimismo, acepto que al </w:t>
      </w:r>
      <w:r w:rsidRPr="00097FF3">
        <w:rPr>
          <w:rFonts w:ascii="Montserrat" w:hAnsi="Montserrat"/>
          <w:color w:val="595959"/>
        </w:rPr>
        <w:t>desempeñar un empleo, cargo o comisión para el Centro de Enseñanza Técnica Industrial (CETI), me reconozco como una persona servidora pública</w:t>
      </w:r>
      <w:r>
        <w:rPr>
          <w:rFonts w:ascii="Montserrat" w:hAnsi="Montserrat"/>
          <w:color w:val="595959"/>
        </w:rPr>
        <w:t xml:space="preserve"> que está sujeta a los derechos y obligaciones que se derivan de los documentos antes descritos, entre ellas, la obligación de </w:t>
      </w:r>
      <w:r w:rsidRPr="00BD4767">
        <w:rPr>
          <w:rFonts w:ascii="Montserrat" w:hAnsi="Montserrat"/>
          <w:color w:val="595959"/>
        </w:rPr>
        <w:t>presen</w:t>
      </w:r>
      <w:r>
        <w:rPr>
          <w:rFonts w:ascii="Montserrat" w:hAnsi="Montserrat"/>
          <w:color w:val="595959"/>
        </w:rPr>
        <w:t>tar</w:t>
      </w:r>
      <w:r w:rsidRPr="00BD4767">
        <w:rPr>
          <w:rFonts w:ascii="Montserrat" w:hAnsi="Montserrat"/>
          <w:color w:val="595959"/>
        </w:rPr>
        <w:t xml:space="preserve"> la declaración patrimonial y de intereses en los plazos señalados en el artículo 33 de la Ley General de Responsabilidades administrativas.</w:t>
      </w:r>
    </w:p>
    <w:p w:rsidR="00A20CEB" w:rsidRDefault="00A20CEB" w:rsidP="00A20CEB">
      <w:pPr>
        <w:spacing w:line="276" w:lineRule="auto"/>
        <w:ind w:left="360" w:right="-376"/>
        <w:jc w:val="both"/>
        <w:rPr>
          <w:rFonts w:ascii="Montserrat" w:hAnsi="Montserrat"/>
          <w:color w:val="595959"/>
        </w:rPr>
      </w:pPr>
    </w:p>
    <w:p w:rsidR="00A20CEB" w:rsidRDefault="00A20CEB" w:rsidP="00A20CEB">
      <w:pPr>
        <w:spacing w:line="276" w:lineRule="auto"/>
        <w:ind w:right="-376"/>
        <w:jc w:val="both"/>
        <w:rPr>
          <w:rFonts w:ascii="Montserrat" w:hAnsi="Montserrat"/>
          <w:color w:val="595959"/>
        </w:rPr>
      </w:pPr>
      <w:r>
        <w:rPr>
          <w:rFonts w:ascii="Montserrat" w:hAnsi="Montserrat"/>
          <w:color w:val="595959"/>
        </w:rPr>
        <w:t>En la ciudad de ____________, Jalisco; a los ______ días del mes de ___________ del año 202</w:t>
      </w:r>
      <w:r>
        <w:rPr>
          <w:rFonts w:ascii="Montserrat" w:hAnsi="Montserrat"/>
          <w:color w:val="595959"/>
        </w:rPr>
        <w:t>3</w:t>
      </w:r>
      <w:r>
        <w:rPr>
          <w:rFonts w:ascii="Montserrat" w:hAnsi="Montserrat"/>
          <w:color w:val="595959"/>
        </w:rPr>
        <w:t>.</w:t>
      </w:r>
    </w:p>
    <w:p w:rsidR="00A20CEB" w:rsidRDefault="00A20CEB" w:rsidP="00A20CEB">
      <w:pPr>
        <w:spacing w:line="276" w:lineRule="auto"/>
        <w:ind w:right="-376"/>
        <w:jc w:val="both"/>
        <w:rPr>
          <w:rFonts w:ascii="Montserrat" w:hAnsi="Montserrat"/>
          <w:color w:val="595959"/>
        </w:rPr>
      </w:pPr>
    </w:p>
    <w:p w:rsidR="00A20CEB" w:rsidRPr="00BD4767" w:rsidRDefault="00A20CEB" w:rsidP="00A20CEB">
      <w:pPr>
        <w:spacing w:line="276" w:lineRule="auto"/>
        <w:ind w:right="-376"/>
        <w:jc w:val="center"/>
        <w:rPr>
          <w:rFonts w:ascii="Montserrat" w:hAnsi="Montserrat"/>
          <w:b/>
          <w:color w:val="595959"/>
        </w:rPr>
      </w:pPr>
      <w:r w:rsidRPr="00E21856">
        <w:rPr>
          <w:rFonts w:ascii="Montserrat" w:hAnsi="Montserrat"/>
          <w:b/>
          <w:color w:val="595959"/>
        </w:rPr>
        <w:t>ATENTAMENTE</w:t>
      </w:r>
    </w:p>
    <w:p w:rsidR="00A20CEB" w:rsidRDefault="00A20CEB" w:rsidP="00A20CEB">
      <w:pPr>
        <w:spacing w:line="276" w:lineRule="auto"/>
        <w:ind w:right="-376"/>
        <w:jc w:val="both"/>
        <w:rPr>
          <w:rFonts w:ascii="Montserrat" w:hAnsi="Montserrat"/>
          <w:color w:val="595959"/>
        </w:rPr>
      </w:pPr>
    </w:p>
    <w:p w:rsidR="00A20CEB" w:rsidRDefault="00A20CEB" w:rsidP="00A20CEB">
      <w:pPr>
        <w:spacing w:line="276" w:lineRule="auto"/>
        <w:ind w:right="-376"/>
        <w:jc w:val="center"/>
        <w:rPr>
          <w:rFonts w:ascii="Montserrat" w:hAnsi="Montserrat"/>
          <w:color w:val="595959"/>
        </w:rPr>
      </w:pPr>
      <w:r>
        <w:rPr>
          <w:rFonts w:ascii="Montserrat" w:hAnsi="Montserrat"/>
          <w:color w:val="595959"/>
        </w:rPr>
        <w:t>____________________________</w:t>
      </w:r>
    </w:p>
    <w:p w:rsidR="00460EAE" w:rsidRPr="005A7D57" w:rsidRDefault="00A20CEB" w:rsidP="00A20CEB">
      <w:pPr>
        <w:spacing w:line="276" w:lineRule="auto"/>
        <w:ind w:right="-376"/>
        <w:jc w:val="center"/>
        <w:rPr>
          <w:rFonts w:ascii="Montserrat" w:hAnsi="Montserrat"/>
          <w:color w:val="595959"/>
          <w:sz w:val="20"/>
          <w:szCs w:val="16"/>
        </w:rPr>
      </w:pPr>
      <w:r w:rsidRPr="00D978AE">
        <w:rPr>
          <w:rFonts w:ascii="Montserrat" w:hAnsi="Montserrat"/>
          <w:color w:val="595959"/>
          <w:sz w:val="20"/>
          <w:szCs w:val="20"/>
        </w:rPr>
        <w:t>Nombre y firma de la persona servidora pública que acepta los términos y condiciones</w:t>
      </w:r>
      <w:r>
        <w:rPr>
          <w:rFonts w:ascii="Montserrat" w:hAnsi="Montserrat"/>
          <w:color w:val="595959"/>
          <w:sz w:val="20"/>
          <w:szCs w:val="20"/>
        </w:rPr>
        <w:t xml:space="preserve"> señalados en el presente documento. </w:t>
      </w:r>
    </w:p>
    <w:p w:rsidR="00560B4B" w:rsidRPr="005A7D57" w:rsidRDefault="00560B4B" w:rsidP="005A7D57">
      <w:pPr>
        <w:spacing w:after="0" w:line="240" w:lineRule="auto"/>
        <w:rPr>
          <w:rFonts w:ascii="Montserrat" w:hAnsi="Montserrat"/>
          <w:color w:val="595959"/>
          <w:sz w:val="20"/>
          <w:szCs w:val="16"/>
        </w:rPr>
      </w:pPr>
      <w:bookmarkStart w:id="1" w:name="_GoBack"/>
      <w:bookmarkEnd w:id="1"/>
    </w:p>
    <w:sectPr w:rsidR="00560B4B" w:rsidRPr="005A7D57">
      <w:headerReference w:type="default" r:id="rId9"/>
      <w:footerReference w:type="default" r:id="rId10"/>
      <w:pgSz w:w="12189" w:h="15874"/>
      <w:pgMar w:top="1440" w:right="1440" w:bottom="5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D8" w:rsidRDefault="008C10D8" w:rsidP="00851EA0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5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alibri"/>
    <w:panose1 w:val="000003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CC" w:rsidRDefault="004D48CC">
    <w:pPr>
      <w:pStyle w:val="Piedepgina"/>
      <w:rPr>
        <w:rFonts w:ascii="Montserrat" w:hAnsi="Montserrat"/>
        <w:b/>
        <w:bCs/>
        <w:color w:val="BC8F53"/>
        <w:sz w:val="14"/>
        <w:szCs w:val="14"/>
      </w:rPr>
    </w:pPr>
  </w:p>
  <w:p w:rsidR="00560B4B" w:rsidRDefault="00560B4B">
    <w:pPr>
      <w:pStyle w:val="Piedepgina"/>
      <w:rPr>
        <w:rFonts w:ascii="Montserrat" w:hAnsi="Montserrat"/>
        <w:b/>
        <w:bCs/>
        <w:color w:val="BC8F53"/>
        <w:sz w:val="14"/>
        <w:szCs w:val="14"/>
      </w:rPr>
    </w:pPr>
  </w:p>
  <w:p w:rsidR="00560B4B" w:rsidRPr="00560B4B" w:rsidRDefault="00560B4B" w:rsidP="00560B4B">
    <w:pPr>
      <w:spacing w:after="0" w:line="240" w:lineRule="auto"/>
      <w:rPr>
        <w:rFonts w:ascii="Montserrat" w:hAnsi="Montserrat"/>
        <w:color w:val="806000"/>
        <w:sz w:val="16"/>
        <w:szCs w:val="14"/>
      </w:rPr>
    </w:pPr>
    <w:r w:rsidRPr="00560B4B">
      <w:rPr>
        <w:rFonts w:ascii="Montserrat" w:hAnsi="Montserrat"/>
        <w:color w:val="806000"/>
        <w:sz w:val="16"/>
        <w:szCs w:val="14"/>
      </w:rPr>
      <w:t>Calle Nueva Escocia No. 1885, Col. Providencia 5ta. Sección, C.P. 44638, Guadalajara, Jalisco, México</w:t>
    </w:r>
  </w:p>
  <w:p w:rsidR="00560B4B" w:rsidRPr="00560B4B" w:rsidRDefault="00560B4B" w:rsidP="00560B4B">
    <w:pPr>
      <w:spacing w:after="0" w:line="240" w:lineRule="auto"/>
      <w:rPr>
        <w:rFonts w:ascii="Montserrat" w:hAnsi="Montserrat"/>
        <w:color w:val="806000"/>
        <w:sz w:val="16"/>
        <w:szCs w:val="14"/>
      </w:rPr>
    </w:pPr>
    <w:r w:rsidRPr="00560B4B">
      <w:rPr>
        <w:rFonts w:ascii="Montserrat" w:hAnsi="Montserrat"/>
        <w:color w:val="806000"/>
        <w:sz w:val="16"/>
        <w:szCs w:val="14"/>
      </w:rPr>
      <w:t xml:space="preserve">Tel: 3336-41-32-50 Ext. </w:t>
    </w:r>
    <w:r>
      <w:rPr>
        <w:rFonts w:ascii="Montserrat" w:hAnsi="Montserrat"/>
        <w:color w:val="806000"/>
        <w:sz w:val="16"/>
        <w:szCs w:val="14"/>
      </w:rPr>
      <w:t>413</w:t>
    </w:r>
    <w:r w:rsidRPr="00560B4B">
      <w:rPr>
        <w:rFonts w:ascii="Montserrat" w:hAnsi="Montserrat"/>
        <w:color w:val="806000"/>
        <w:sz w:val="16"/>
        <w:szCs w:val="14"/>
      </w:rPr>
      <w:t xml:space="preserve">    </w:t>
    </w:r>
    <w:hyperlink r:id="rId1" w:history="1">
      <w:r w:rsidRPr="00560B4B">
        <w:rPr>
          <w:rStyle w:val="Hipervnculo"/>
          <w:rFonts w:ascii="Montserrat" w:hAnsi="Montserrat"/>
          <w:color w:val="806000"/>
          <w:sz w:val="16"/>
          <w:szCs w:val="14"/>
        </w:rPr>
        <w:t>www.ceti.mx</w:t>
      </w:r>
    </w:hyperlink>
    <w:r w:rsidRPr="00560B4B">
      <w:rPr>
        <w:rFonts w:ascii="Montserrat" w:hAnsi="Montserrat"/>
        <w:color w:val="806000"/>
        <w:sz w:val="16"/>
        <w:szCs w:val="14"/>
      </w:rPr>
      <w:t xml:space="preserve">             </w:t>
    </w:r>
    <w:r>
      <w:rPr>
        <w:rFonts w:ascii="Montserrat" w:hAnsi="Montserrat"/>
        <w:color w:val="806000"/>
        <w:sz w:val="16"/>
        <w:szCs w:val="14"/>
      </w:rPr>
      <w:t>subdir.docencia</w:t>
    </w:r>
    <w:r w:rsidRPr="00560B4B">
      <w:rPr>
        <w:rFonts w:ascii="Montserrat" w:hAnsi="Montserrat"/>
        <w:color w:val="806000"/>
        <w:sz w:val="16"/>
        <w:szCs w:val="14"/>
      </w:rPr>
      <w:t>@ceti.mx</w:t>
    </w:r>
  </w:p>
  <w:p w:rsidR="00851EA0" w:rsidRDefault="00560B4B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8801735</wp:posOffset>
              </wp:positionV>
              <wp:extent cx="5485765" cy="380365"/>
              <wp:effectExtent l="5080" t="5080" r="5080" b="508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B4B" w:rsidRPr="00BE3D0A" w:rsidRDefault="00560B4B" w:rsidP="00560B4B">
                          <w:pPr>
                            <w:rPr>
                              <w:rFonts w:ascii="Montserrat" w:hAnsi="Montserrat"/>
                              <w:color w:val="806000"/>
                              <w:sz w:val="14"/>
                              <w:szCs w:val="14"/>
                            </w:rPr>
                          </w:pPr>
                          <w:r w:rsidRPr="00BE3D0A">
                            <w:rPr>
                              <w:rFonts w:ascii="Montserrat" w:hAnsi="Montserrat"/>
                              <w:color w:val="806000"/>
                              <w:sz w:val="14"/>
                              <w:szCs w:val="14"/>
                            </w:rPr>
                            <w:t>Calle Nueva Escocia No. 1885, Col. Providencia 5ta. Sección, C.P. 44638, Guadalajara, Jalisco, México</w:t>
                          </w:r>
                        </w:p>
                        <w:p w:rsidR="00560B4B" w:rsidRPr="00BE3D0A" w:rsidRDefault="00560B4B" w:rsidP="00560B4B">
                          <w:pPr>
                            <w:rPr>
                              <w:rFonts w:ascii="Montserrat" w:hAnsi="Montserrat"/>
                              <w:color w:val="806000"/>
                              <w:sz w:val="14"/>
                              <w:szCs w:val="14"/>
                            </w:rPr>
                          </w:pPr>
                          <w:r w:rsidRPr="00BE3D0A">
                            <w:rPr>
                              <w:rFonts w:ascii="Montserrat" w:hAnsi="Montserrat"/>
                              <w:color w:val="806000"/>
                              <w:sz w:val="14"/>
                              <w:szCs w:val="14"/>
                            </w:rPr>
                            <w:t xml:space="preserve">Tel: 3336-41-32-50 Ext. 252    </w:t>
                          </w:r>
                          <w:hyperlink r:id="rId2" w:history="1">
                            <w:r w:rsidRPr="00BE3D0A">
                              <w:rPr>
                                <w:rStyle w:val="Hipervnculo"/>
                                <w:rFonts w:ascii="Montserrat" w:hAnsi="Montserrat"/>
                                <w:color w:val="806000"/>
                                <w:sz w:val="14"/>
                                <w:szCs w:val="14"/>
                              </w:rPr>
                              <w:t>www.ceti.mx</w:t>
                            </w:r>
                          </w:hyperlink>
                          <w:r w:rsidRPr="00BE3D0A">
                            <w:rPr>
                              <w:rFonts w:ascii="Montserrat" w:hAnsi="Montserrat"/>
                              <w:color w:val="806000"/>
                              <w:sz w:val="14"/>
                              <w:szCs w:val="14"/>
                            </w:rPr>
                            <w:t xml:space="preserve">             dirección. academica@ceti.mx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43.95pt;margin-top:693.05pt;width:431.95pt;height:2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" strokecolor="white">
              <v:textbox>
                <w:txbxContent>
                  <w:p w:rsidR="00560B4B" w:rsidRPr="00BE3D0A" w:rsidRDefault="00560B4B" w:rsidP="00560B4B">
                    <w:pPr>
                      <w:rPr>
                        <w:rFonts w:ascii="Montserrat" w:hAnsi="Montserrat"/>
                        <w:color w:val="806000"/>
                        <w:sz w:val="14"/>
                        <w:szCs w:val="14"/>
                      </w:rPr>
                    </w:pPr>
                    <w:r w:rsidRPr="00BE3D0A">
                      <w:rPr>
                        <w:rFonts w:ascii="Montserrat" w:hAnsi="Montserrat"/>
                        <w:color w:val="806000"/>
                        <w:sz w:val="14"/>
                        <w:szCs w:val="14"/>
                      </w:rPr>
                      <w:t>Calle Nueva Escocia No. 1885, Col. Providencia 5ta. Sección, C.P. 44638, Guadalajara, Jalisco, México</w:t>
                    </w:r>
                  </w:p>
                  <w:p w:rsidR="00560B4B" w:rsidRPr="00BE3D0A" w:rsidRDefault="00560B4B" w:rsidP="00560B4B">
                    <w:pPr>
                      <w:rPr>
                        <w:rFonts w:ascii="Montserrat" w:hAnsi="Montserrat"/>
                        <w:color w:val="806000"/>
                        <w:sz w:val="14"/>
                        <w:szCs w:val="14"/>
                      </w:rPr>
                    </w:pPr>
                    <w:r w:rsidRPr="00BE3D0A">
                      <w:rPr>
                        <w:rFonts w:ascii="Montserrat" w:hAnsi="Montserrat"/>
                        <w:color w:val="806000"/>
                        <w:sz w:val="14"/>
                        <w:szCs w:val="14"/>
                      </w:rPr>
                      <w:t xml:space="preserve">Tel: 3336-41-32-50 Ext. 252    </w:t>
                    </w:r>
                    <w:hyperlink r:id="rId3" w:history="1">
                      <w:r w:rsidRPr="00BE3D0A">
                        <w:rPr>
                          <w:rStyle w:val="Hipervnculo"/>
                          <w:rFonts w:ascii="Montserrat" w:hAnsi="Montserrat"/>
                          <w:color w:val="806000"/>
                          <w:sz w:val="14"/>
                          <w:szCs w:val="14"/>
                        </w:rPr>
                        <w:t>www.ceti.mx</w:t>
                      </w:r>
                    </w:hyperlink>
                    <w:r w:rsidRPr="00BE3D0A">
                      <w:rPr>
                        <w:rFonts w:ascii="Montserrat" w:hAnsi="Montserrat"/>
                        <w:color w:val="806000"/>
                        <w:sz w:val="14"/>
                        <w:szCs w:val="14"/>
                      </w:rPr>
                      <w:t xml:space="preserve">             dirección. academica@ceti.mx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7484745</wp:posOffset>
          </wp:positionV>
          <wp:extent cx="7274560" cy="743585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D8" w:rsidRDefault="008C10D8" w:rsidP="00851EA0">
      <w:pPr>
        <w:spacing w:after="0" w:line="240" w:lineRule="auto"/>
      </w:pPr>
      <w:bookmarkStart w:id="0" w:name="_Hlk123645544"/>
      <w:bookmarkEnd w:id="0"/>
      <w:r>
        <w:separator/>
      </w:r>
    </w:p>
  </w:footnote>
  <w:footnote w:type="continuationSeparator" w:id="0">
    <w:p w:rsidR="008C10D8" w:rsidRDefault="008C10D8" w:rsidP="0085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EA0" w:rsidRDefault="00560B4B" w:rsidP="00851EA0">
    <w:pPr>
      <w:tabs>
        <w:tab w:val="center" w:pos="6261"/>
        <w:tab w:val="center" w:pos="8400"/>
      </w:tabs>
      <w:spacing w:after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6BFFC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5705475" cy="590550"/>
          <wp:effectExtent l="0" t="0" r="9525" b="0"/>
          <wp:wrapNone/>
          <wp:docPr id="8" name="Imagen 8" descr="LogoMembretada-0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mbretada-0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1EA0">
      <w:rPr>
        <w:noProof/>
      </w:rPr>
      <w:t xml:space="preserve">            </w:t>
    </w:r>
  </w:p>
  <w:p w:rsidR="00851EA0" w:rsidRPr="00A27DEE" w:rsidRDefault="00851EA0" w:rsidP="00560B4B">
    <w:pPr>
      <w:tabs>
        <w:tab w:val="center" w:pos="6261"/>
        <w:tab w:val="center" w:pos="8400"/>
      </w:tabs>
      <w:spacing w:after="0"/>
      <w:rPr>
        <w:rFonts w:ascii="Montserrat ExtraLight" w:hAnsi="Montserrat ExtraLight"/>
        <w:b/>
      </w:rPr>
    </w:pPr>
    <w:r>
      <w:rPr>
        <w:noProof/>
      </w:rPr>
      <w:t xml:space="preserve"> </w:t>
    </w:r>
  </w:p>
  <w:p w:rsidR="00851EA0" w:rsidRDefault="00851EA0">
    <w:pPr>
      <w:pStyle w:val="Encabezado"/>
    </w:pPr>
  </w:p>
  <w:p w:rsidR="00560B4B" w:rsidRDefault="00560B4B">
    <w:pPr>
      <w:pStyle w:val="Encabezado"/>
    </w:pPr>
  </w:p>
  <w:p w:rsidR="005A7D57" w:rsidRDefault="005A7D57" w:rsidP="004D48CC">
    <w:pPr>
      <w:pStyle w:val="Encabezado"/>
      <w:jc w:val="center"/>
      <w:rPr>
        <w:rFonts w:ascii="Montserrat" w:hAnsi="Montserrat"/>
        <w:b/>
        <w:color w:val="BF8F00"/>
        <w:sz w:val="20"/>
        <w:szCs w:val="20"/>
      </w:rPr>
    </w:pPr>
  </w:p>
  <w:p w:rsidR="001A1C7D" w:rsidRPr="007F6795" w:rsidRDefault="001A1C7D" w:rsidP="004D48CC">
    <w:pPr>
      <w:pStyle w:val="Encabezado"/>
      <w:jc w:val="center"/>
      <w:rPr>
        <w:rFonts w:ascii="Montserrat" w:hAnsi="Montserrat"/>
        <w:b/>
        <w:color w:val="BF8F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2B54"/>
    <w:multiLevelType w:val="hybridMultilevel"/>
    <w:tmpl w:val="0232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AB"/>
    <w:rsid w:val="001A1C7D"/>
    <w:rsid w:val="00204437"/>
    <w:rsid w:val="002E08EC"/>
    <w:rsid w:val="00370309"/>
    <w:rsid w:val="00371529"/>
    <w:rsid w:val="00452131"/>
    <w:rsid w:val="00460EAE"/>
    <w:rsid w:val="0048074E"/>
    <w:rsid w:val="004D48CC"/>
    <w:rsid w:val="00503B18"/>
    <w:rsid w:val="00560B4B"/>
    <w:rsid w:val="005A7D57"/>
    <w:rsid w:val="0084662B"/>
    <w:rsid w:val="00851EA0"/>
    <w:rsid w:val="008C10D8"/>
    <w:rsid w:val="00925635"/>
    <w:rsid w:val="00A20CEB"/>
    <w:rsid w:val="00A27DEE"/>
    <w:rsid w:val="00AC6823"/>
    <w:rsid w:val="00B3338A"/>
    <w:rsid w:val="00B64F43"/>
    <w:rsid w:val="00C770C7"/>
    <w:rsid w:val="00C77B10"/>
    <w:rsid w:val="00EA1779"/>
    <w:rsid w:val="00EB7BAB"/>
    <w:rsid w:val="00E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5DA28"/>
  <w15:docId w15:val="{753B3BF5-6202-4CFA-BBC6-AF6EB03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2263"/>
      <w:ind w:left="3759"/>
      <w:outlineLvl w:val="0"/>
    </w:pPr>
    <w:rPr>
      <w:rFonts w:ascii="Myriad Pro" w:eastAsia="Myriad Pro" w:hAnsi="Myriad Pro" w:cs="Myriad Pro"/>
      <w:color w:val="B18F59"/>
      <w:sz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4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Myriad Pro" w:eastAsia="Myriad Pro" w:hAnsi="Myriad Pro" w:cs="Myriad Pro"/>
      <w:color w:val="B18F59"/>
      <w:sz w:val="19"/>
    </w:rPr>
  </w:style>
  <w:style w:type="paragraph" w:styleId="Encabezado">
    <w:name w:val="header"/>
    <w:basedOn w:val="Normal"/>
    <w:link w:val="EncabezadoCar"/>
    <w:uiPriority w:val="99"/>
    <w:unhideWhenUsed/>
    <w:rsid w:val="0085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E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51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EA0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B64F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4F4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64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A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0CEB"/>
    <w:pPr>
      <w:spacing w:after="0" w:line="240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idad.ceti.mx/out/out.ViewFolder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ti.mx" TargetMode="External"/><Relationship Id="rId2" Type="http://schemas.openxmlformats.org/officeDocument/2006/relationships/hyperlink" Target="http://www.ceti.mx" TargetMode="External"/><Relationship Id="rId1" Type="http://schemas.openxmlformats.org/officeDocument/2006/relationships/hyperlink" Target="http://www.ceti.mx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0367C-551A-464E-A78F-8DECBEAD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CENTRAL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CENTRAL</dc:title>
  <dc:subject/>
  <dc:creator>Arnoldo</dc:creator>
  <cp:keywords/>
  <cp:lastModifiedBy>user</cp:lastModifiedBy>
  <cp:revision>2</cp:revision>
  <cp:lastPrinted>2023-01-03T18:32:00Z</cp:lastPrinted>
  <dcterms:created xsi:type="dcterms:W3CDTF">2023-03-23T18:43:00Z</dcterms:created>
  <dcterms:modified xsi:type="dcterms:W3CDTF">2023-03-23T18:43:00Z</dcterms:modified>
</cp:coreProperties>
</file>